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06DA4" w:rsidRDefault="00356AE9" w:rsidP="00D06DA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56AE9">
              <w:rPr>
                <w:rFonts w:cs="Arial"/>
                <w:b/>
                <w:color w:val="339966"/>
                <w:sz w:val="20"/>
              </w:rPr>
              <w:t>Maximum 3 credits for achieving the prescribed lighting performance in each type of not normally occupied areas, regarding the illuminance and lighting quality as listed below</w:t>
            </w:r>
            <w:r>
              <w:rPr>
                <w:rFonts w:cs="Arial"/>
                <w:b/>
                <w:color w:val="339966"/>
                <w:sz w:val="20"/>
              </w:rPr>
              <w:t>:</w:t>
            </w:r>
          </w:p>
          <w:p w:rsidR="00D06DA4" w:rsidRPr="00D06DA4" w:rsidRDefault="00D06DA4" w:rsidP="000C476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D06DA4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D06DA4">
              <w:rPr>
                <w:rFonts w:cs="Arial"/>
                <w:b/>
                <w:color w:val="339966"/>
                <w:sz w:val="20"/>
              </w:rPr>
              <w:t>.</w:t>
            </w:r>
            <w:r w:rsidRPr="00D06DA4">
              <w:rPr>
                <w:rFonts w:cs="Arial"/>
                <w:b/>
                <w:color w:val="339966"/>
                <w:sz w:val="20"/>
              </w:rPr>
              <w:tab/>
              <w:t xml:space="preserve">Maintained illuminance and illuminance uniformity; </w:t>
            </w:r>
          </w:p>
          <w:p w:rsidR="00D06DA4" w:rsidRPr="00D06DA4" w:rsidRDefault="00D06DA4" w:rsidP="000C476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06DA4">
              <w:rPr>
                <w:rFonts w:cs="Arial"/>
                <w:b/>
                <w:color w:val="339966"/>
                <w:sz w:val="20"/>
              </w:rPr>
              <w:t>ii.</w:t>
            </w:r>
            <w:r w:rsidRPr="00D06DA4">
              <w:rPr>
                <w:rFonts w:cs="Arial"/>
                <w:b/>
                <w:color w:val="339966"/>
                <w:sz w:val="20"/>
              </w:rPr>
              <w:tab/>
              <w:t xml:space="preserve">Achieving the limiting unified glare rating; and </w:t>
            </w:r>
          </w:p>
          <w:p w:rsidR="00D06DA4" w:rsidRDefault="00D06DA4" w:rsidP="000C476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06DA4">
              <w:rPr>
                <w:rFonts w:cs="Arial"/>
                <w:b/>
                <w:color w:val="339966"/>
                <w:sz w:val="20"/>
              </w:rPr>
              <w:t>iii.</w:t>
            </w:r>
            <w:r w:rsidRPr="00D06DA4">
              <w:rPr>
                <w:rFonts w:cs="Arial"/>
                <w:b/>
                <w:color w:val="339966"/>
                <w:sz w:val="20"/>
              </w:rPr>
              <w:tab/>
              <w:t xml:space="preserve">Light sources </w:t>
            </w:r>
            <w:r w:rsidR="00356AE9">
              <w:rPr>
                <w:rFonts w:cs="Arial"/>
                <w:b/>
                <w:color w:val="339966"/>
                <w:sz w:val="20"/>
              </w:rPr>
              <w:t>with</w:t>
            </w:r>
            <w:r w:rsidRPr="00D06DA4">
              <w:rPr>
                <w:rFonts w:cs="Arial"/>
                <w:b/>
                <w:color w:val="339966"/>
                <w:sz w:val="20"/>
              </w:rPr>
              <w:t xml:space="preserve"> an appropriate colour rendering index.</w:t>
            </w:r>
          </w:p>
          <w:p w:rsidR="00D06DA4" w:rsidRPr="007F2DBA" w:rsidRDefault="00D06DA4" w:rsidP="00D06DA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06DA4" w:rsidP="00D06DA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5E5CD3" w:rsidP="00C11D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CD3">
              <w:rPr>
                <w:rFonts w:ascii="Arial" w:hAnsi="Arial" w:cs="Arial"/>
                <w:sz w:val="20"/>
                <w:szCs w:val="20"/>
                <w:lang w:val="en-GB"/>
              </w:rPr>
              <w:t>The layout plan showing all common areas or service space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5E5CD3" w:rsidP="00E828D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CD3">
              <w:rPr>
                <w:rFonts w:ascii="Arial" w:hAnsi="Arial" w:cs="Arial"/>
                <w:sz w:val="20"/>
                <w:szCs w:val="20"/>
                <w:lang w:val="en-GB"/>
              </w:rPr>
              <w:t xml:space="preserve">A summary table indicating the illuminance level, </w:t>
            </w:r>
            <w:r w:rsidR="00356AE9" w:rsidRPr="00356AE9">
              <w:rPr>
                <w:rFonts w:ascii="Arial" w:hAnsi="Arial" w:cs="Arial"/>
                <w:sz w:val="20"/>
                <w:szCs w:val="20"/>
                <w:lang w:val="en-GB"/>
              </w:rPr>
              <w:t>unified glare rating and colour rendering index (by measurements or simulations) at each of the common areas or service space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D503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19695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503C" w:rsidRPr="004F78FC" w:rsidRDefault="007D503C" w:rsidP="007D503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5E5CD3" w:rsidP="007D503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CD3">
              <w:rPr>
                <w:rFonts w:ascii="Arial" w:hAnsi="Arial" w:cs="Arial"/>
                <w:sz w:val="20"/>
                <w:szCs w:val="20"/>
                <w:lang w:val="en-GB"/>
              </w:rPr>
              <w:t>Catalogues or other supporting documents showing that the colour rendering index of the lighting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D503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503C" w:rsidRPr="004F78FC" w:rsidRDefault="007D503C" w:rsidP="007D503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7D503C" w:rsidP="007D503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D503C" w:rsidRPr="007F2DBA" w:rsidTr="007E7107">
        <w:tc>
          <w:tcPr>
            <w:tcW w:w="468" w:type="dxa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503C" w:rsidRPr="007F2DBA" w:rsidTr="007E7107">
        <w:tc>
          <w:tcPr>
            <w:tcW w:w="468" w:type="dxa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85D" w:rsidRDefault="00D9485D">
      <w:r>
        <w:separator/>
      </w:r>
    </w:p>
  </w:endnote>
  <w:endnote w:type="continuationSeparator" w:id="0">
    <w:p w:rsidR="00D9485D" w:rsidRDefault="00D9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534D8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56AE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56AE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85D" w:rsidRDefault="00D9485D">
      <w:r>
        <w:separator/>
      </w:r>
    </w:p>
  </w:footnote>
  <w:footnote w:type="continuationSeparator" w:id="0">
    <w:p w:rsidR="00D9485D" w:rsidRDefault="00D94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06DA4">
      <w:rPr>
        <w:rFonts w:ascii="Arial" w:hAnsi="Arial" w:cs="Arial"/>
        <w:b/>
        <w:sz w:val="28"/>
        <w:szCs w:val="28"/>
        <w:lang w:eastAsia="zh-HK"/>
      </w:rPr>
      <w:t>IEQ 1</w:t>
    </w:r>
    <w:r w:rsidR="00C56C85">
      <w:rPr>
        <w:rFonts w:ascii="Arial" w:hAnsi="Arial" w:cs="Arial"/>
        <w:b/>
        <w:sz w:val="28"/>
        <w:szCs w:val="28"/>
        <w:lang w:eastAsia="zh-HK"/>
      </w:rPr>
      <w:t>1</w:t>
    </w:r>
  </w:p>
  <w:p w:rsidR="00EC7923" w:rsidRPr="007F2DBA" w:rsidRDefault="00D06DA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D06DA4">
      <w:rPr>
        <w:rFonts w:ascii="Arial" w:hAnsi="Arial" w:cs="Arial"/>
        <w:b/>
        <w:sz w:val="28"/>
        <w:szCs w:val="28"/>
      </w:rPr>
      <w:t>Interior Lighting in Areas Not Normally Occupied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34D8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C476E"/>
    <w:rsid w:val="000D2812"/>
    <w:rsid w:val="000D2C03"/>
    <w:rsid w:val="000D375A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267B"/>
    <w:rsid w:val="002B3FA0"/>
    <w:rsid w:val="002B543E"/>
    <w:rsid w:val="002C2D62"/>
    <w:rsid w:val="002C5074"/>
    <w:rsid w:val="002C6D36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56AE9"/>
    <w:rsid w:val="00365AF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3752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4D84"/>
    <w:rsid w:val="00535F12"/>
    <w:rsid w:val="005375FD"/>
    <w:rsid w:val="00545627"/>
    <w:rsid w:val="00554F08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CD3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36EEA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503C"/>
    <w:rsid w:val="007D7910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7428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D74BE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C6B"/>
    <w:rsid w:val="00B931E3"/>
    <w:rsid w:val="00B938B6"/>
    <w:rsid w:val="00B94A53"/>
    <w:rsid w:val="00BA1ED7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1D54"/>
    <w:rsid w:val="00C16390"/>
    <w:rsid w:val="00C22B82"/>
    <w:rsid w:val="00C3008C"/>
    <w:rsid w:val="00C359D6"/>
    <w:rsid w:val="00C36FF8"/>
    <w:rsid w:val="00C41EF5"/>
    <w:rsid w:val="00C41F65"/>
    <w:rsid w:val="00C430CD"/>
    <w:rsid w:val="00C537D1"/>
    <w:rsid w:val="00C56C85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0E41"/>
    <w:rsid w:val="00CD2FD9"/>
    <w:rsid w:val="00CD6532"/>
    <w:rsid w:val="00CE2077"/>
    <w:rsid w:val="00CE5D3C"/>
    <w:rsid w:val="00CE6D32"/>
    <w:rsid w:val="00CF191D"/>
    <w:rsid w:val="00CF21B2"/>
    <w:rsid w:val="00CF687F"/>
    <w:rsid w:val="00D06DA4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485D"/>
    <w:rsid w:val="00D960E5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28D0"/>
    <w:rsid w:val="00E85F62"/>
    <w:rsid w:val="00E9663F"/>
    <w:rsid w:val="00EA7E27"/>
    <w:rsid w:val="00EB3E13"/>
    <w:rsid w:val="00EB6FF5"/>
    <w:rsid w:val="00EC792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0389-317F-4B6F-AE41-37F1AD48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127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35</cp:revision>
  <cp:lastPrinted>2013-02-28T09:13:00Z</cp:lastPrinted>
  <dcterms:created xsi:type="dcterms:W3CDTF">2015-10-20T09:40:00Z</dcterms:created>
  <dcterms:modified xsi:type="dcterms:W3CDTF">2016-03-18T14:25:00Z</dcterms:modified>
</cp:coreProperties>
</file>